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A5E7" w14:textId="77777777" w:rsidR="00AD10DD" w:rsidRDefault="00AD10DD" w:rsidP="00AD10DD">
      <w:pPr>
        <w:jc w:val="center"/>
        <w:rPr>
          <w:b/>
          <w:bCs/>
        </w:rPr>
      </w:pPr>
      <w:r>
        <w:rPr>
          <w:b/>
          <w:bCs/>
        </w:rPr>
        <w:t>Memorandum</w:t>
      </w:r>
    </w:p>
    <w:p w14:paraId="630F738B" w14:textId="77777777" w:rsidR="00AD10DD" w:rsidRDefault="00AD10DD" w:rsidP="00AD10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86B5E7B" wp14:editId="1A14587F">
            <wp:simplePos x="0" y="0"/>
            <wp:positionH relativeFrom="column">
              <wp:posOffset>3140545</wp:posOffset>
            </wp:positionH>
            <wp:positionV relativeFrom="paragraph">
              <wp:posOffset>460762</wp:posOffset>
            </wp:positionV>
            <wp:extent cx="874644" cy="659836"/>
            <wp:effectExtent l="0" t="0" r="1905" b="698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65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t>Tuesday, January 24</w:t>
      </w:r>
      <w:r>
        <w:rPr>
          <w:vertAlign w:val="superscript"/>
        </w:rPr>
        <w:t>th</w:t>
      </w:r>
      <w:r>
        <w:t>, 2023</w:t>
      </w:r>
      <w:r>
        <w:rPr>
          <w:b/>
          <w:bCs/>
        </w:rPr>
        <w:tab/>
        <w:t xml:space="preserve">    </w:t>
      </w:r>
      <w:r>
        <w:rPr>
          <w:b/>
          <w:bCs/>
        </w:rPr>
        <w:br/>
        <w:t>To:</w:t>
      </w:r>
      <w:r>
        <w:rPr>
          <w:b/>
          <w:bCs/>
        </w:rPr>
        <w:tab/>
      </w:r>
      <w:r>
        <w:rPr>
          <w:b/>
          <w:bCs/>
        </w:rPr>
        <w:tab/>
        <w:t>FIU Office of the Registrar</w:t>
      </w:r>
      <w:r>
        <w:rPr>
          <w:b/>
          <w:bCs/>
        </w:rPr>
        <w:br/>
        <w:t xml:space="preserve">                             </w:t>
      </w:r>
      <w:r>
        <w:t>Attn: Henry K. Cheng, Associate Registrar</w:t>
      </w:r>
      <w:r>
        <w:br/>
      </w:r>
      <w:r>
        <w:rPr>
          <w:b/>
          <w:bCs/>
        </w:rPr>
        <w:br/>
        <w:t>From: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Jane Doe, Graduate Program Director </w:t>
      </w:r>
      <w:r>
        <w:br/>
      </w:r>
      <w:r>
        <w:tab/>
        <w:t xml:space="preserve">              Knight Foundation School of Computing and Information Science</w:t>
      </w:r>
    </w:p>
    <w:p w14:paraId="62D09999" w14:textId="77777777" w:rsidR="00AD10DD" w:rsidRDefault="00AD10DD" w:rsidP="00AD10DD">
      <w:pPr>
        <w:pBdr>
          <w:bottom w:val="single" w:sz="6" w:space="1" w:color="auto"/>
        </w:pBdr>
        <w:ind w:left="720" w:hanging="720"/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Transfer of Graduate Credits    </w:t>
      </w:r>
      <w:r>
        <w:br/>
        <w:t xml:space="preserve">            </w:t>
      </w:r>
      <w:r>
        <w:tab/>
        <w:t>Roary Panther – 1234567, PhD in Computer Science</w:t>
      </w:r>
    </w:p>
    <w:p w14:paraId="15A5990A" w14:textId="51367DB5" w:rsidR="002D1C53" w:rsidRDefault="00AD10DD" w:rsidP="002D1C53">
      <w:pPr>
        <w:jc w:val="both"/>
      </w:pPr>
      <w:r>
        <w:br/>
      </w:r>
      <w:r w:rsidR="002D1C53">
        <w:t xml:space="preserve">We are hereby approving the following graduate courses to be transferred towards their doctoral in Computer Science degree requirements. This transfer of graduate credits </w:t>
      </w:r>
      <w:r w:rsidR="002D1C53">
        <w:t>meets</w:t>
      </w:r>
      <w:r w:rsidR="002D1C53">
        <w:t xml:space="preserve"> the requirements of the University’s </w:t>
      </w:r>
      <w:hyperlink r:id="rId7" w:history="1">
        <w:r w:rsidR="002D1C53" w:rsidRPr="00FA30DE">
          <w:rPr>
            <w:rStyle w:val="Hyperlink"/>
          </w:rPr>
          <w:t>Graduate Transfer Credit Policy</w:t>
        </w:r>
      </w:hyperlink>
      <w:r w:rsidR="002D1C53">
        <w:t xml:space="preserve">. A copy of the transcript is attached to this request. </w:t>
      </w:r>
    </w:p>
    <w:p w14:paraId="408C9855" w14:textId="645115C9" w:rsidR="004A1952" w:rsidRDefault="004A1952" w:rsidP="00AD10D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4"/>
        <w:gridCol w:w="1342"/>
        <w:gridCol w:w="1048"/>
        <w:gridCol w:w="4821"/>
        <w:gridCol w:w="900"/>
        <w:gridCol w:w="810"/>
      </w:tblGrid>
      <w:tr w:rsidR="00664DAF" w14:paraId="50F06F9D" w14:textId="77777777" w:rsidTr="00664DAF">
        <w:tc>
          <w:tcPr>
            <w:tcW w:w="434" w:type="dxa"/>
          </w:tcPr>
          <w:p w14:paraId="325273C5" w14:textId="77777777" w:rsidR="00664DAF" w:rsidRDefault="00664DAF"/>
        </w:tc>
        <w:tc>
          <w:tcPr>
            <w:tcW w:w="8921" w:type="dxa"/>
            <w:gridSpan w:val="5"/>
          </w:tcPr>
          <w:p w14:paraId="14EB44D0" w14:textId="50B80102" w:rsidR="00664DAF" w:rsidRDefault="00664DAF" w:rsidP="005C342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Florida International University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Degree: </w:t>
            </w:r>
            <w:r w:rsidR="00AD10DD">
              <w:rPr>
                <w:sz w:val="16"/>
                <w:szCs w:val="16"/>
              </w:rPr>
              <w:t>Master’s in Environmental Studies on 08/15/2017</w:t>
            </w:r>
          </w:p>
        </w:tc>
      </w:tr>
      <w:tr w:rsidR="00664DAF" w14:paraId="421515D1" w14:textId="77777777" w:rsidTr="00664DAF">
        <w:tc>
          <w:tcPr>
            <w:tcW w:w="434" w:type="dxa"/>
          </w:tcPr>
          <w:p w14:paraId="6531EE71" w14:textId="77777777" w:rsidR="00664DAF" w:rsidRDefault="00664DAF"/>
        </w:tc>
        <w:tc>
          <w:tcPr>
            <w:tcW w:w="1342" w:type="dxa"/>
          </w:tcPr>
          <w:p w14:paraId="47956434" w14:textId="2A1589C4" w:rsidR="00664DAF" w:rsidRDefault="00664DAF" w:rsidP="003C095D">
            <w:pPr>
              <w:jc w:val="center"/>
            </w:pPr>
            <w:r w:rsidRPr="003C095D">
              <w:rPr>
                <w:b/>
                <w:bCs/>
              </w:rPr>
              <w:t>Semester</w:t>
            </w:r>
            <w:r>
              <w:br/>
            </w:r>
          </w:p>
        </w:tc>
        <w:tc>
          <w:tcPr>
            <w:tcW w:w="1048" w:type="dxa"/>
          </w:tcPr>
          <w:p w14:paraId="49320218" w14:textId="6A35BB1E" w:rsidR="00664DAF" w:rsidRPr="003C095D" w:rsidRDefault="00664DAF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Prefix</w:t>
            </w:r>
          </w:p>
        </w:tc>
        <w:tc>
          <w:tcPr>
            <w:tcW w:w="4821" w:type="dxa"/>
          </w:tcPr>
          <w:p w14:paraId="1E873F71" w14:textId="0733DD51" w:rsidR="00664DAF" w:rsidRPr="003C095D" w:rsidRDefault="00664DAF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Name</w:t>
            </w:r>
          </w:p>
        </w:tc>
        <w:tc>
          <w:tcPr>
            <w:tcW w:w="900" w:type="dxa"/>
          </w:tcPr>
          <w:p w14:paraId="45999B08" w14:textId="6A1D1448" w:rsidR="00664DAF" w:rsidRPr="003C095D" w:rsidRDefault="00664DAF" w:rsidP="003C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810" w:type="dxa"/>
          </w:tcPr>
          <w:p w14:paraId="30DD5899" w14:textId="3BB01B01" w:rsidR="00664DAF" w:rsidRPr="003C095D" w:rsidRDefault="00664DAF" w:rsidP="003C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Grade </w:t>
            </w:r>
          </w:p>
        </w:tc>
      </w:tr>
      <w:tr w:rsidR="00664DAF" w14:paraId="544D4CC8" w14:textId="77777777" w:rsidTr="00664DAF">
        <w:trPr>
          <w:trHeight w:val="503"/>
        </w:trPr>
        <w:tc>
          <w:tcPr>
            <w:tcW w:w="434" w:type="dxa"/>
          </w:tcPr>
          <w:p w14:paraId="32F6AA0F" w14:textId="1969961E" w:rsidR="00664DAF" w:rsidRDefault="00664DAF" w:rsidP="005C342C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3BE6DAFD" w14:textId="72AB2FD7" w:rsidR="00664DAF" w:rsidRPr="005C342C" w:rsidRDefault="00664DAF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Spring 2016</w:t>
            </w:r>
          </w:p>
        </w:tc>
        <w:tc>
          <w:tcPr>
            <w:tcW w:w="1048" w:type="dxa"/>
          </w:tcPr>
          <w:p w14:paraId="226BF813" w14:textId="4DAED47A" w:rsidR="00664DAF" w:rsidRPr="005C342C" w:rsidRDefault="00664DAF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EEE 5348</w:t>
            </w:r>
          </w:p>
        </w:tc>
        <w:tc>
          <w:tcPr>
            <w:tcW w:w="4821" w:type="dxa"/>
          </w:tcPr>
          <w:p w14:paraId="2318B46A" w14:textId="7FB72F14" w:rsidR="00664DAF" w:rsidRPr="005C342C" w:rsidRDefault="00664DAF" w:rsidP="005C342C">
            <w:pPr>
              <w:jc w:val="center"/>
              <w:rPr>
                <w:sz w:val="20"/>
                <w:szCs w:val="20"/>
              </w:rPr>
            </w:pPr>
            <w:r w:rsidRPr="00E76342">
              <w:rPr>
                <w:sz w:val="20"/>
                <w:szCs w:val="20"/>
              </w:rPr>
              <w:t>Digital Electronics</w:t>
            </w:r>
          </w:p>
        </w:tc>
        <w:tc>
          <w:tcPr>
            <w:tcW w:w="900" w:type="dxa"/>
          </w:tcPr>
          <w:p w14:paraId="05CE133D" w14:textId="26A3A5D7" w:rsidR="00664DAF" w:rsidRPr="005C342C" w:rsidRDefault="00664DAF" w:rsidP="005C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4DC4BEA3" w14:textId="696FFD1B" w:rsidR="00664DAF" w:rsidRPr="005C342C" w:rsidRDefault="00664DAF" w:rsidP="005C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664DAF" w14:paraId="7FDE4B4B" w14:textId="77777777" w:rsidTr="00664DAF">
        <w:tc>
          <w:tcPr>
            <w:tcW w:w="434" w:type="dxa"/>
          </w:tcPr>
          <w:p w14:paraId="7404E49C" w14:textId="11DF33D3" w:rsidR="00664DAF" w:rsidRDefault="00664DAF" w:rsidP="003C095D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AC3201E" w14:textId="3C536A91" w:rsidR="00664DAF" w:rsidRPr="005C342C" w:rsidRDefault="00664DAF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2019</w:t>
            </w:r>
          </w:p>
        </w:tc>
        <w:tc>
          <w:tcPr>
            <w:tcW w:w="1048" w:type="dxa"/>
          </w:tcPr>
          <w:p w14:paraId="2AB40B06" w14:textId="0C523998" w:rsidR="00664DAF" w:rsidRPr="005C342C" w:rsidRDefault="00664DAF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COT 6936</w:t>
            </w:r>
          </w:p>
        </w:tc>
        <w:tc>
          <w:tcPr>
            <w:tcW w:w="4821" w:type="dxa"/>
          </w:tcPr>
          <w:p w14:paraId="58179CDA" w14:textId="454699EE" w:rsidR="00664DAF" w:rsidRPr="005C342C" w:rsidRDefault="00664DAF" w:rsidP="00D22066">
            <w:pPr>
              <w:jc w:val="center"/>
              <w:rPr>
                <w:sz w:val="20"/>
                <w:szCs w:val="20"/>
              </w:rPr>
            </w:pPr>
            <w:r w:rsidRPr="00E76342">
              <w:rPr>
                <w:sz w:val="20"/>
                <w:szCs w:val="20"/>
              </w:rPr>
              <w:t>Topics in Algorithms</w:t>
            </w:r>
          </w:p>
        </w:tc>
        <w:tc>
          <w:tcPr>
            <w:tcW w:w="900" w:type="dxa"/>
          </w:tcPr>
          <w:p w14:paraId="1CE92F77" w14:textId="6CF65617" w:rsidR="00664DAF" w:rsidRPr="005C342C" w:rsidRDefault="00664DAF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38CE9AA8" w14:textId="782DDF99" w:rsidR="00664DAF" w:rsidRPr="005C342C" w:rsidRDefault="00664DAF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</w:tr>
      <w:tr w:rsidR="00664DAF" w14:paraId="70F4F179" w14:textId="77777777" w:rsidTr="00664DAF">
        <w:tc>
          <w:tcPr>
            <w:tcW w:w="434" w:type="dxa"/>
          </w:tcPr>
          <w:p w14:paraId="0DFB794E" w14:textId="6F0398B7" w:rsidR="00664DAF" w:rsidRDefault="00664DAF" w:rsidP="003C095D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14:paraId="03695EF6" w14:textId="195FD4F0" w:rsidR="00664DAF" w:rsidRPr="002F7B2B" w:rsidRDefault="00664DAF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Spring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48" w:type="dxa"/>
          </w:tcPr>
          <w:p w14:paraId="7C6CAAA0" w14:textId="2218595B" w:rsidR="00664DAF" w:rsidRPr="002F7B2B" w:rsidRDefault="00664DAF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COT 6936</w:t>
            </w:r>
          </w:p>
        </w:tc>
        <w:tc>
          <w:tcPr>
            <w:tcW w:w="4821" w:type="dxa"/>
          </w:tcPr>
          <w:p w14:paraId="6FDAC338" w14:textId="69629863" w:rsidR="00664DAF" w:rsidRPr="002F7B2B" w:rsidRDefault="00664DAF" w:rsidP="00D22066">
            <w:pPr>
              <w:jc w:val="center"/>
              <w:rPr>
                <w:sz w:val="20"/>
                <w:szCs w:val="20"/>
              </w:rPr>
            </w:pPr>
            <w:r w:rsidRPr="00E76342">
              <w:rPr>
                <w:sz w:val="20"/>
                <w:szCs w:val="20"/>
              </w:rPr>
              <w:t>Topics in Algorithms</w:t>
            </w:r>
          </w:p>
        </w:tc>
        <w:tc>
          <w:tcPr>
            <w:tcW w:w="900" w:type="dxa"/>
          </w:tcPr>
          <w:p w14:paraId="3680285E" w14:textId="5E810874" w:rsidR="00664DAF" w:rsidRPr="002F7B2B" w:rsidRDefault="00664DAF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10" w:type="dxa"/>
          </w:tcPr>
          <w:p w14:paraId="6D995CB6" w14:textId="6C732D82" w:rsidR="00664DAF" w:rsidRPr="002F7B2B" w:rsidRDefault="00664DAF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A-</w:t>
            </w:r>
          </w:p>
        </w:tc>
      </w:tr>
      <w:tr w:rsidR="00664DAF" w14:paraId="3D864899" w14:textId="77777777" w:rsidTr="00664DAF">
        <w:tc>
          <w:tcPr>
            <w:tcW w:w="434" w:type="dxa"/>
          </w:tcPr>
          <w:p w14:paraId="514E1F9C" w14:textId="0D4C8ADD" w:rsidR="00664DAF" w:rsidRDefault="00664DAF" w:rsidP="003C095D">
            <w:pPr>
              <w:jc w:val="center"/>
            </w:pPr>
            <w:r>
              <w:t>4</w:t>
            </w:r>
          </w:p>
        </w:tc>
        <w:tc>
          <w:tcPr>
            <w:tcW w:w="1342" w:type="dxa"/>
          </w:tcPr>
          <w:p w14:paraId="3D1F7C76" w14:textId="066188BC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</w:t>
            </w:r>
          </w:p>
        </w:tc>
        <w:tc>
          <w:tcPr>
            <w:tcW w:w="1048" w:type="dxa"/>
          </w:tcPr>
          <w:p w14:paraId="7BF69E12" w14:textId="053B8380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6807</w:t>
            </w:r>
          </w:p>
        </w:tc>
        <w:tc>
          <w:tcPr>
            <w:tcW w:w="4821" w:type="dxa"/>
          </w:tcPr>
          <w:p w14:paraId="3F1B0543" w14:textId="516AAF3C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Queuing&amp;Stat Models</w:t>
            </w:r>
          </w:p>
        </w:tc>
        <w:tc>
          <w:tcPr>
            <w:tcW w:w="900" w:type="dxa"/>
          </w:tcPr>
          <w:p w14:paraId="0AA5A466" w14:textId="0235E672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0FA0945B" w14:textId="68D64BF3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664DAF" w14:paraId="56892953" w14:textId="77777777" w:rsidTr="00664DAF">
        <w:tc>
          <w:tcPr>
            <w:tcW w:w="434" w:type="dxa"/>
          </w:tcPr>
          <w:p w14:paraId="3106E24E" w14:textId="2FC9CBA9" w:rsidR="00664DAF" w:rsidRDefault="00664DAF" w:rsidP="003C095D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14:paraId="7024A106" w14:textId="3EC402F8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</w:t>
            </w:r>
          </w:p>
        </w:tc>
        <w:tc>
          <w:tcPr>
            <w:tcW w:w="1048" w:type="dxa"/>
          </w:tcPr>
          <w:p w14:paraId="48426973" w14:textId="640D6208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 5455</w:t>
            </w:r>
          </w:p>
        </w:tc>
        <w:tc>
          <w:tcPr>
            <w:tcW w:w="4821" w:type="dxa"/>
          </w:tcPr>
          <w:p w14:paraId="36D44DCD" w14:textId="391AD226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Theory</w:t>
            </w:r>
          </w:p>
        </w:tc>
        <w:tc>
          <w:tcPr>
            <w:tcW w:w="900" w:type="dxa"/>
          </w:tcPr>
          <w:p w14:paraId="09B96FF7" w14:textId="17922423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2A091CF1" w14:textId="5C8107B0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664DAF" w14:paraId="1F2AA2D3" w14:textId="77777777" w:rsidTr="00664DAF">
        <w:tc>
          <w:tcPr>
            <w:tcW w:w="434" w:type="dxa"/>
          </w:tcPr>
          <w:p w14:paraId="4D7E6567" w14:textId="13935DC8" w:rsidR="00664DAF" w:rsidRDefault="00664DAF" w:rsidP="003C095D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0504FC36" w14:textId="4D24813E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2021</w:t>
            </w:r>
          </w:p>
        </w:tc>
        <w:tc>
          <w:tcPr>
            <w:tcW w:w="1048" w:type="dxa"/>
          </w:tcPr>
          <w:p w14:paraId="2B4C444A" w14:textId="4E409FC3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5610</w:t>
            </w:r>
          </w:p>
        </w:tc>
        <w:tc>
          <w:tcPr>
            <w:tcW w:w="4821" w:type="dxa"/>
          </w:tcPr>
          <w:p w14:paraId="27E485DA" w14:textId="574111D3" w:rsidR="00664DAF" w:rsidRPr="002F7B2B" w:rsidRDefault="000B0086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 w:rsidR="00664DAF">
              <w:rPr>
                <w:sz w:val="20"/>
                <w:szCs w:val="20"/>
              </w:rPr>
              <w:t>Machine Learning</w:t>
            </w:r>
          </w:p>
        </w:tc>
        <w:tc>
          <w:tcPr>
            <w:tcW w:w="900" w:type="dxa"/>
          </w:tcPr>
          <w:p w14:paraId="04EFD42A" w14:textId="46F25246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7FAB0C2C" w14:textId="594B217E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664DAF" w14:paraId="25AB9544" w14:textId="77777777" w:rsidTr="00664DAF">
        <w:tc>
          <w:tcPr>
            <w:tcW w:w="434" w:type="dxa"/>
          </w:tcPr>
          <w:p w14:paraId="10A2CB44" w14:textId="5B2FB9C4" w:rsidR="00664DAF" w:rsidRDefault="00664DAF" w:rsidP="003C095D">
            <w:pPr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505CA024" w14:textId="2A45701E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2022</w:t>
            </w:r>
          </w:p>
        </w:tc>
        <w:tc>
          <w:tcPr>
            <w:tcW w:w="1048" w:type="dxa"/>
          </w:tcPr>
          <w:p w14:paraId="0C786B9F" w14:textId="590C8BE8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5602</w:t>
            </w:r>
          </w:p>
        </w:tc>
        <w:tc>
          <w:tcPr>
            <w:tcW w:w="4821" w:type="dxa"/>
          </w:tcPr>
          <w:p w14:paraId="02C5692A" w14:textId="15316ED2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</w:t>
            </w:r>
            <w:r w:rsidR="000B0086">
              <w:rPr>
                <w:sz w:val="20"/>
                <w:szCs w:val="20"/>
              </w:rPr>
              <w:t>rtificial Intelligence</w:t>
            </w:r>
          </w:p>
        </w:tc>
        <w:tc>
          <w:tcPr>
            <w:tcW w:w="900" w:type="dxa"/>
          </w:tcPr>
          <w:p w14:paraId="6A601EC9" w14:textId="774B2D65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14:paraId="0489FD83" w14:textId="5D5421B7" w:rsidR="00664DAF" w:rsidRPr="002F7B2B" w:rsidRDefault="00664DAF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664DAF" w14:paraId="46B77CA0" w14:textId="77777777" w:rsidTr="00664DAF">
        <w:tc>
          <w:tcPr>
            <w:tcW w:w="434" w:type="dxa"/>
          </w:tcPr>
          <w:p w14:paraId="426DDED0" w14:textId="50F67708" w:rsidR="00664DAF" w:rsidRDefault="00664DAF" w:rsidP="003C095D">
            <w:pPr>
              <w:jc w:val="center"/>
            </w:pPr>
          </w:p>
        </w:tc>
        <w:tc>
          <w:tcPr>
            <w:tcW w:w="1342" w:type="dxa"/>
          </w:tcPr>
          <w:p w14:paraId="0C09A9AF" w14:textId="77777777" w:rsidR="00664DAF" w:rsidRDefault="00664DAF" w:rsidP="00D22066">
            <w:pPr>
              <w:jc w:val="center"/>
            </w:pPr>
          </w:p>
        </w:tc>
        <w:tc>
          <w:tcPr>
            <w:tcW w:w="1048" w:type="dxa"/>
          </w:tcPr>
          <w:p w14:paraId="69BF4310" w14:textId="77777777" w:rsidR="00664DAF" w:rsidRDefault="00664DAF" w:rsidP="00D22066">
            <w:pPr>
              <w:jc w:val="center"/>
            </w:pPr>
          </w:p>
        </w:tc>
        <w:tc>
          <w:tcPr>
            <w:tcW w:w="4821" w:type="dxa"/>
          </w:tcPr>
          <w:p w14:paraId="697CA842" w14:textId="77777777" w:rsidR="00664DAF" w:rsidRDefault="00664DAF" w:rsidP="00D22066">
            <w:pPr>
              <w:jc w:val="center"/>
            </w:pPr>
          </w:p>
        </w:tc>
        <w:tc>
          <w:tcPr>
            <w:tcW w:w="900" w:type="dxa"/>
          </w:tcPr>
          <w:p w14:paraId="6E4FD7F2" w14:textId="77777777" w:rsidR="00664DAF" w:rsidRDefault="00664DAF" w:rsidP="00D22066">
            <w:pPr>
              <w:jc w:val="center"/>
            </w:pPr>
          </w:p>
        </w:tc>
        <w:tc>
          <w:tcPr>
            <w:tcW w:w="810" w:type="dxa"/>
          </w:tcPr>
          <w:p w14:paraId="081C554E" w14:textId="77777777" w:rsidR="00664DAF" w:rsidRDefault="00664DAF" w:rsidP="00D22066">
            <w:pPr>
              <w:jc w:val="center"/>
            </w:pPr>
          </w:p>
        </w:tc>
      </w:tr>
      <w:tr w:rsidR="00664DAF" w14:paraId="5B02340A" w14:textId="77777777" w:rsidTr="00664DAF">
        <w:tc>
          <w:tcPr>
            <w:tcW w:w="434" w:type="dxa"/>
          </w:tcPr>
          <w:p w14:paraId="5ADB750B" w14:textId="1A415E27" w:rsidR="00664DAF" w:rsidRDefault="00664DAF" w:rsidP="003C095D">
            <w:pPr>
              <w:jc w:val="center"/>
            </w:pPr>
          </w:p>
        </w:tc>
        <w:tc>
          <w:tcPr>
            <w:tcW w:w="1342" w:type="dxa"/>
          </w:tcPr>
          <w:p w14:paraId="30260B7A" w14:textId="77777777" w:rsidR="00664DAF" w:rsidRDefault="00664DAF" w:rsidP="00D22066">
            <w:pPr>
              <w:jc w:val="center"/>
            </w:pPr>
          </w:p>
        </w:tc>
        <w:tc>
          <w:tcPr>
            <w:tcW w:w="1048" w:type="dxa"/>
          </w:tcPr>
          <w:p w14:paraId="3E93110D" w14:textId="77777777" w:rsidR="00664DAF" w:rsidRDefault="00664DAF" w:rsidP="00D22066">
            <w:pPr>
              <w:jc w:val="center"/>
            </w:pPr>
          </w:p>
        </w:tc>
        <w:tc>
          <w:tcPr>
            <w:tcW w:w="4821" w:type="dxa"/>
          </w:tcPr>
          <w:p w14:paraId="2B01EF5F" w14:textId="673B18F3" w:rsidR="00664DAF" w:rsidRDefault="00664DAF" w:rsidP="00E76342">
            <w:pPr>
              <w:jc w:val="right"/>
            </w:pPr>
            <w:r w:rsidRPr="0039650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0448EC94" w14:textId="797FFECF" w:rsidR="00664DAF" w:rsidRDefault="00664DAF" w:rsidP="00D22066">
            <w:pPr>
              <w:jc w:val="center"/>
            </w:pPr>
            <w:r w:rsidRPr="00396506">
              <w:rPr>
                <w:b/>
                <w:bCs/>
                <w:sz w:val="20"/>
                <w:szCs w:val="20"/>
              </w:rPr>
              <w:t>21.00</w:t>
            </w:r>
          </w:p>
        </w:tc>
        <w:tc>
          <w:tcPr>
            <w:tcW w:w="810" w:type="dxa"/>
          </w:tcPr>
          <w:p w14:paraId="7CA88DCE" w14:textId="77777777" w:rsidR="00664DAF" w:rsidRDefault="00664DAF" w:rsidP="00D22066">
            <w:pPr>
              <w:jc w:val="center"/>
            </w:pPr>
          </w:p>
        </w:tc>
      </w:tr>
    </w:tbl>
    <w:p w14:paraId="3E60A15D" w14:textId="6E08C396" w:rsidR="00CE33A0" w:rsidRPr="00CE33A0" w:rsidRDefault="00CE33A0"/>
    <w:sectPr w:rsidR="00CE33A0" w:rsidRPr="00CE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A098" w14:textId="77777777" w:rsidR="006A1EBA" w:rsidRDefault="006A1EBA" w:rsidP="002629A4">
      <w:pPr>
        <w:spacing w:after="0" w:line="240" w:lineRule="auto"/>
      </w:pPr>
      <w:r>
        <w:separator/>
      </w:r>
    </w:p>
  </w:endnote>
  <w:endnote w:type="continuationSeparator" w:id="0">
    <w:p w14:paraId="708A99F2" w14:textId="77777777" w:rsidR="006A1EBA" w:rsidRDefault="006A1EBA" w:rsidP="0026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9203" w14:textId="77777777" w:rsidR="002629A4" w:rsidRDefault="00262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BBA" w14:textId="77777777" w:rsidR="002629A4" w:rsidRDefault="00262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543B" w14:textId="77777777" w:rsidR="002629A4" w:rsidRDefault="0026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4E28" w14:textId="77777777" w:rsidR="006A1EBA" w:rsidRDefault="006A1EBA" w:rsidP="002629A4">
      <w:pPr>
        <w:spacing w:after="0" w:line="240" w:lineRule="auto"/>
      </w:pPr>
      <w:r>
        <w:separator/>
      </w:r>
    </w:p>
  </w:footnote>
  <w:footnote w:type="continuationSeparator" w:id="0">
    <w:p w14:paraId="6442B1AE" w14:textId="77777777" w:rsidR="006A1EBA" w:rsidRDefault="006A1EBA" w:rsidP="0026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DB7A" w14:textId="77777777" w:rsidR="002629A4" w:rsidRDefault="00262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CC87" w14:textId="62DD80F6" w:rsidR="002629A4" w:rsidRPr="002629A4" w:rsidRDefault="002629A4">
    <w:pPr>
      <w:pStyle w:val="Header"/>
      <w:rPr>
        <w:b/>
        <w:bCs/>
      </w:rPr>
    </w:pPr>
    <w:r>
      <w:rPr>
        <w:b/>
        <w:bCs/>
      </w:rPr>
      <w:t xml:space="preserve">Internal </w:t>
    </w:r>
    <w:r w:rsidR="00101984">
      <w:rPr>
        <w:b/>
        <w:bCs/>
      </w:rPr>
      <w:t xml:space="preserve">FIU </w:t>
    </w:r>
    <w:r>
      <w:rPr>
        <w:b/>
        <w:bCs/>
      </w:rPr>
      <w:t>Graduate Transfer of Credits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5ED9" w14:textId="77777777" w:rsidR="002629A4" w:rsidRDefault="00262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A0"/>
    <w:rsid w:val="00024ACA"/>
    <w:rsid w:val="0003433F"/>
    <w:rsid w:val="000B0086"/>
    <w:rsid w:val="00101984"/>
    <w:rsid w:val="00103DC9"/>
    <w:rsid w:val="002629A4"/>
    <w:rsid w:val="002643F7"/>
    <w:rsid w:val="002B2453"/>
    <w:rsid w:val="002D1C53"/>
    <w:rsid w:val="002F7B2B"/>
    <w:rsid w:val="00312A95"/>
    <w:rsid w:val="00396506"/>
    <w:rsid w:val="003C095D"/>
    <w:rsid w:val="00441779"/>
    <w:rsid w:val="004A1952"/>
    <w:rsid w:val="00521BA4"/>
    <w:rsid w:val="00556EC3"/>
    <w:rsid w:val="005C342C"/>
    <w:rsid w:val="00664DAF"/>
    <w:rsid w:val="00666CF4"/>
    <w:rsid w:val="0068318D"/>
    <w:rsid w:val="006A1EBA"/>
    <w:rsid w:val="00735C7D"/>
    <w:rsid w:val="007A0D4E"/>
    <w:rsid w:val="009138BE"/>
    <w:rsid w:val="00934A8D"/>
    <w:rsid w:val="00945296"/>
    <w:rsid w:val="00A36114"/>
    <w:rsid w:val="00AD10DD"/>
    <w:rsid w:val="00CD6FF0"/>
    <w:rsid w:val="00CE33A0"/>
    <w:rsid w:val="00D22066"/>
    <w:rsid w:val="00E12752"/>
    <w:rsid w:val="00E76342"/>
    <w:rsid w:val="00E77867"/>
    <w:rsid w:val="00EA2DCC"/>
    <w:rsid w:val="00F174D6"/>
    <w:rsid w:val="00F25481"/>
    <w:rsid w:val="00F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2934"/>
  <w15:chartTrackingRefBased/>
  <w15:docId w15:val="{934F2044-E6B9-4EFC-862B-590F39F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A4"/>
  </w:style>
  <w:style w:type="paragraph" w:styleId="Footer">
    <w:name w:val="footer"/>
    <w:basedOn w:val="Normal"/>
    <w:link w:val="FooterChar"/>
    <w:uiPriority w:val="99"/>
    <w:unhideWhenUsed/>
    <w:rsid w:val="0026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A4"/>
  </w:style>
  <w:style w:type="character" w:styleId="Hyperlink">
    <w:name w:val="Hyperlink"/>
    <w:basedOn w:val="DefaultParagraphFont"/>
    <w:uiPriority w:val="99"/>
    <w:unhideWhenUsed/>
    <w:rsid w:val="002D1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olicies.fiu.edu/files/128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Cheng</dc:creator>
  <cp:keywords/>
  <dc:description/>
  <cp:lastModifiedBy>Henry Cheng</cp:lastModifiedBy>
  <cp:revision>13</cp:revision>
  <dcterms:created xsi:type="dcterms:W3CDTF">2023-02-05T05:33:00Z</dcterms:created>
  <dcterms:modified xsi:type="dcterms:W3CDTF">2023-02-14T20:48:00Z</dcterms:modified>
</cp:coreProperties>
</file>